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423"/>
        <w:gridCol w:w="4211"/>
        <w:gridCol w:w="2716"/>
        <w:gridCol w:w="2817"/>
        <w:gridCol w:w="2619"/>
      </w:tblGrid>
      <w:tr w:rsidR="00B36CF7" w:rsidRPr="00874947" w:rsidTr="00874947">
        <w:tc>
          <w:tcPr>
            <w:tcW w:w="2957" w:type="dxa"/>
            <w:vAlign w:val="center"/>
          </w:tcPr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2957" w:type="dxa"/>
            <w:vAlign w:val="center"/>
          </w:tcPr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4947">
              <w:rPr>
                <w:rFonts w:ascii="Times New Roman" w:hAnsi="Times New Roman" w:cs="Times New Roman"/>
                <w:b/>
                <w:color w:val="000000" w:themeColor="text1"/>
              </w:rPr>
              <w:t xml:space="preserve">Экономическая теория </w:t>
            </w:r>
            <w:proofErr w:type="gramStart"/>
            <w:r w:rsidRPr="00874947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од</w:t>
            </w:r>
            <w:proofErr w:type="gramEnd"/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общей ред. В.Е. </w:t>
            </w:r>
            <w:proofErr w:type="spellStart"/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Ланкина</w:t>
            </w:r>
            <w:proofErr w:type="spellEnd"/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. </w:t>
            </w:r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br/>
              <w:t>Таганрог: ТРТУ, 2006.</w:t>
            </w:r>
          </w:p>
        </w:tc>
        <w:tc>
          <w:tcPr>
            <w:tcW w:w="2957" w:type="dxa"/>
            <w:vAlign w:val="center"/>
          </w:tcPr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4947">
              <w:rPr>
                <w:rFonts w:ascii="Times New Roman" w:hAnsi="Times New Roman" w:cs="Times New Roman"/>
                <w:b/>
                <w:color w:val="000000" w:themeColor="text1"/>
              </w:rPr>
              <w:t xml:space="preserve">П.Г. </w:t>
            </w:r>
            <w:proofErr w:type="spellStart"/>
            <w:r w:rsidRPr="00874947">
              <w:rPr>
                <w:rFonts w:ascii="Times New Roman" w:hAnsi="Times New Roman" w:cs="Times New Roman"/>
                <w:b/>
                <w:color w:val="000000" w:themeColor="text1"/>
              </w:rPr>
              <w:t>Ермишин</w:t>
            </w:r>
            <w:proofErr w:type="spellEnd"/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fldChar w:fldCharType="begin"/>
            </w:r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instrText xml:space="preserve"> HYPERLINK "http://www.aup.ru/books/m63/" </w:instrText>
            </w:r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fldChar w:fldCharType="separate"/>
            </w:r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br/>
            </w:r>
            <w:r w:rsidRPr="0087494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u w:val="none"/>
              </w:rPr>
              <w:t>Основы экономической теории</w:t>
            </w:r>
            <w:r w:rsidRPr="0087494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2957" w:type="dxa"/>
            <w:vAlign w:val="center"/>
          </w:tcPr>
          <w:p w:rsidR="000171FE" w:rsidRPr="00874947" w:rsidRDefault="000171FE" w:rsidP="00874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4947">
              <w:rPr>
                <w:rFonts w:ascii="Times New Roman" w:hAnsi="Times New Roman" w:cs="Times New Roman"/>
                <w:b/>
                <w:bCs/>
              </w:rPr>
              <w:t>Максимова, В.Ф.</w:t>
            </w:r>
          </w:p>
          <w:p w:rsidR="000171FE" w:rsidRPr="00874947" w:rsidRDefault="000171FE" w:rsidP="00874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  <w:bCs/>
              </w:rPr>
              <w:t>МИКРОЭКОНОМИКА</w:t>
            </w:r>
            <w:proofErr w:type="gramStart"/>
            <w:r w:rsidRPr="00874947">
              <w:rPr>
                <w:rFonts w:ascii="Times New Roman" w:hAnsi="Times New Roman" w:cs="Times New Roman"/>
                <w:b/>
                <w:bCs/>
              </w:rPr>
              <w:t xml:space="preserve"> :</w:t>
            </w:r>
            <w:proofErr w:type="gramEnd"/>
            <w:r w:rsidRPr="008749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74947">
              <w:rPr>
                <w:rFonts w:ascii="Times New Roman" w:hAnsi="Times New Roman" w:cs="Times New Roman"/>
                <w:b/>
              </w:rPr>
              <w:t>учебно-методический комплекс. – М.</w:t>
            </w:r>
            <w:proofErr w:type="gramStart"/>
            <w:r w:rsidRPr="00874947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 w:rsidRPr="00874947">
              <w:rPr>
                <w:rFonts w:ascii="Times New Roman" w:hAnsi="Times New Roman" w:cs="Times New Roman"/>
                <w:b/>
              </w:rPr>
              <w:t xml:space="preserve"> Изд. центр ЕАОИ.</w:t>
            </w:r>
          </w:p>
          <w:p w:rsidR="00B36CF7" w:rsidRPr="00874947" w:rsidRDefault="000171FE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t>2009. – 204 с.</w:t>
            </w:r>
          </w:p>
        </w:tc>
        <w:tc>
          <w:tcPr>
            <w:tcW w:w="2958" w:type="dxa"/>
            <w:vAlign w:val="center"/>
          </w:tcPr>
          <w:p w:rsidR="00B36CF7" w:rsidRPr="00874947" w:rsidRDefault="006E01A3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t>Интернет</w:t>
            </w:r>
          </w:p>
          <w:p w:rsidR="00E823DF" w:rsidRPr="00874947" w:rsidRDefault="00E823DF" w:rsidP="008749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4947">
              <w:rPr>
                <w:rFonts w:ascii="Times New Roman" w:hAnsi="Times New Roman" w:cs="Times New Roman"/>
                <w:b/>
                <w:bCs/>
              </w:rPr>
              <w:t>Материал для подготовки к семинару по Экономической теории</w:t>
            </w:r>
          </w:p>
          <w:p w:rsidR="00E823DF" w:rsidRPr="00874947" w:rsidRDefault="00E823DF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6CF7" w:rsidRPr="00874947" w:rsidTr="00874947">
        <w:tc>
          <w:tcPr>
            <w:tcW w:w="2957" w:type="dxa"/>
            <w:vAlign w:val="center"/>
          </w:tcPr>
          <w:p w:rsidR="00B36CF7" w:rsidRPr="00874947" w:rsidRDefault="006E01A3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t>Определение</w:t>
            </w:r>
          </w:p>
        </w:tc>
        <w:tc>
          <w:tcPr>
            <w:tcW w:w="2957" w:type="dxa"/>
            <w:vAlign w:val="center"/>
          </w:tcPr>
          <w:p w:rsidR="006E01A3" w:rsidRPr="00874947" w:rsidRDefault="006E01A3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hAnsi="Times New Roman" w:cs="Times New Roman"/>
                <w:iCs/>
              </w:rPr>
              <w:t>Рента</w:t>
            </w:r>
            <w:r w:rsidRPr="00874947">
              <w:rPr>
                <w:rFonts w:ascii="Times New Roman" w:hAnsi="Times New Roman" w:cs="Times New Roman"/>
              </w:rPr>
              <w:t xml:space="preserve"> – это цена за использование земли и других природных ресурсов, предложение которых ограничено по причине их </w:t>
            </w:r>
            <w:proofErr w:type="spellStart"/>
            <w:r w:rsidRPr="00874947">
              <w:rPr>
                <w:rFonts w:ascii="Times New Roman" w:hAnsi="Times New Roman" w:cs="Times New Roman"/>
              </w:rPr>
              <w:t>невоспроизводимости</w:t>
            </w:r>
            <w:proofErr w:type="spellEnd"/>
            <w:r w:rsidRPr="00874947">
              <w:rPr>
                <w:rFonts w:ascii="Times New Roman" w:hAnsi="Times New Roman" w:cs="Times New Roman"/>
              </w:rPr>
              <w:t>.</w:t>
            </w:r>
          </w:p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vAlign w:val="center"/>
          </w:tcPr>
          <w:p w:rsidR="00B36CF7" w:rsidRPr="00874947" w:rsidRDefault="006E01A3" w:rsidP="00874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Рента - это регулярно получаемый доход с капитала, имущества или земли, не требующий предпринимательской деятельности.</w:t>
            </w:r>
          </w:p>
        </w:tc>
        <w:tc>
          <w:tcPr>
            <w:tcW w:w="2957" w:type="dxa"/>
            <w:vAlign w:val="center"/>
          </w:tcPr>
          <w:p w:rsidR="006E01A3" w:rsidRPr="00085480" w:rsidRDefault="006E01A3" w:rsidP="00874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5480">
              <w:rPr>
                <w:rFonts w:ascii="Times New Roman" w:hAnsi="Times New Roman" w:cs="Times New Roman"/>
              </w:rPr>
              <w:t xml:space="preserve">Под </w:t>
            </w:r>
            <w:r w:rsidRPr="00085480">
              <w:rPr>
                <w:rFonts w:ascii="Times New Roman" w:hAnsi="Times New Roman" w:cs="Times New Roman"/>
                <w:bCs/>
              </w:rPr>
              <w:t xml:space="preserve">экономической рентой </w:t>
            </w:r>
            <w:r w:rsidRPr="00085480">
              <w:rPr>
                <w:rFonts w:ascii="Times New Roman" w:hAnsi="Times New Roman" w:cs="Times New Roman"/>
              </w:rPr>
              <w:t>понимается сумма, получаемая владельцем</w:t>
            </w:r>
          </w:p>
          <w:p w:rsidR="006E01A3" w:rsidRPr="00085480" w:rsidRDefault="006E01A3" w:rsidP="00874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5480">
              <w:rPr>
                <w:rFonts w:ascii="Times New Roman" w:hAnsi="Times New Roman" w:cs="Times New Roman"/>
              </w:rPr>
              <w:t>экономического ресурса сверх трансфертного вознаграждения.</w:t>
            </w:r>
          </w:p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vAlign w:val="center"/>
          </w:tcPr>
          <w:p w:rsidR="00B36CF7" w:rsidRPr="00874947" w:rsidRDefault="00E823DF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hAnsi="Times New Roman" w:cs="Times New Roman"/>
              </w:rPr>
              <w:t>Абсолютная рента - это плата за доступ к владению и пользованию товаром (квартирой, дачей) или ресурсом (природным).</w:t>
            </w:r>
          </w:p>
        </w:tc>
      </w:tr>
      <w:tr w:rsidR="00B36CF7" w:rsidRPr="00874947" w:rsidTr="00874947">
        <w:tc>
          <w:tcPr>
            <w:tcW w:w="2957" w:type="dxa"/>
            <w:vAlign w:val="center"/>
          </w:tcPr>
          <w:p w:rsidR="00B36CF7" w:rsidRPr="00874947" w:rsidRDefault="00E823DF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t>Сущность</w:t>
            </w:r>
          </w:p>
        </w:tc>
        <w:tc>
          <w:tcPr>
            <w:tcW w:w="2957" w:type="dxa"/>
            <w:vAlign w:val="center"/>
          </w:tcPr>
          <w:p w:rsidR="00B36CF7" w:rsidRPr="00874947" w:rsidRDefault="00742529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Если фактор производства не имеет альтернативных вариантов использования, его альтернативная стоимость равна нулю, а весь доход от его применения выступает в форме ренты.</w:t>
            </w:r>
          </w:p>
        </w:tc>
        <w:tc>
          <w:tcPr>
            <w:tcW w:w="2957" w:type="dxa"/>
            <w:vAlign w:val="center"/>
          </w:tcPr>
          <w:p w:rsidR="00B36CF7" w:rsidRPr="00874947" w:rsidRDefault="00742529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Именно уникальные условия предложения земли и других природных ресурсов - их фиксированное количество - отличает рентные платежи от заработной платы, процента и прибыли.</w:t>
            </w:r>
          </w:p>
        </w:tc>
        <w:tc>
          <w:tcPr>
            <w:tcW w:w="2957" w:type="dxa"/>
            <w:vAlign w:val="center"/>
          </w:tcPr>
          <w:p w:rsidR="00E5530E" w:rsidRPr="00874947" w:rsidRDefault="00E5530E" w:rsidP="00874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hAnsi="Times New Roman" w:cs="Times New Roman"/>
                <w:bCs/>
              </w:rPr>
              <w:t xml:space="preserve">Абсолютная рента </w:t>
            </w:r>
            <w:r w:rsidRPr="00874947">
              <w:rPr>
                <w:rFonts w:ascii="Times New Roman" w:hAnsi="Times New Roman" w:cs="Times New Roman"/>
              </w:rPr>
              <w:t xml:space="preserve">уплачивается со всех участков земли независимо от </w:t>
            </w:r>
            <w:proofErr w:type="spellStart"/>
            <w:r w:rsidRPr="00874947">
              <w:rPr>
                <w:rFonts w:ascii="Times New Roman" w:hAnsi="Times New Roman" w:cs="Times New Roman"/>
              </w:rPr>
              <w:t>плодоро</w:t>
            </w:r>
            <w:proofErr w:type="spellEnd"/>
            <w:r w:rsidRPr="00874947">
              <w:rPr>
                <w:rFonts w:ascii="Times New Roman" w:hAnsi="Times New Roman" w:cs="Times New Roman"/>
              </w:rPr>
              <w:t>-</w:t>
            </w:r>
          </w:p>
          <w:p w:rsidR="00B36CF7" w:rsidRPr="00874947" w:rsidRDefault="00E5530E" w:rsidP="008749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947">
              <w:rPr>
                <w:rFonts w:ascii="Times New Roman" w:hAnsi="Times New Roman" w:cs="Times New Roman"/>
              </w:rPr>
              <w:t>дия</w:t>
            </w:r>
            <w:proofErr w:type="spellEnd"/>
            <w:r w:rsidRPr="00874947">
              <w:rPr>
                <w:rFonts w:ascii="Times New Roman" w:hAnsi="Times New Roman" w:cs="Times New Roman"/>
              </w:rPr>
              <w:t xml:space="preserve"> и местоположения.</w:t>
            </w:r>
          </w:p>
        </w:tc>
        <w:tc>
          <w:tcPr>
            <w:tcW w:w="2958" w:type="dxa"/>
            <w:vAlign w:val="center"/>
          </w:tcPr>
          <w:p w:rsidR="00B36CF7" w:rsidRPr="00874947" w:rsidRDefault="00E823DF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hAnsi="Times New Roman" w:cs="Times New Roman"/>
              </w:rPr>
              <w:t>Абсолютная рента — это реализация права собственника недвижимости при сдаче ее в аренду или предоставлении в пользование. Земельный собственник не даст обрабатывать землю, если ему за это не заплатят. Собственник месторождения полезных ископаемых не даст ими воспользоваться, если за это не заплатят.</w:t>
            </w:r>
          </w:p>
        </w:tc>
      </w:tr>
      <w:tr w:rsidR="00B36CF7" w:rsidRPr="00874947" w:rsidTr="00874947">
        <w:tc>
          <w:tcPr>
            <w:tcW w:w="2957" w:type="dxa"/>
            <w:vAlign w:val="center"/>
          </w:tcPr>
          <w:p w:rsidR="00B36CF7" w:rsidRPr="00874947" w:rsidRDefault="00742529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t>Формулы</w:t>
            </w:r>
          </w:p>
        </w:tc>
        <w:tc>
          <w:tcPr>
            <w:tcW w:w="2957" w:type="dxa"/>
            <w:vAlign w:val="center"/>
          </w:tcPr>
          <w:p w:rsidR="00742529" w:rsidRPr="00874947" w:rsidRDefault="00742529" w:rsidP="008749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При этом цена земли определяется как дисконтированная стоимость, рассчитанная за бесконечный период времени, поскольку земля приносит доход бесконечно долго</w:t>
            </w:r>
          </w:p>
          <w:p w:rsidR="00742529" w:rsidRPr="00874947" w:rsidRDefault="00742529" w:rsidP="008749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947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563245" cy="461010"/>
                  <wp:effectExtent l="19050" t="0" r="0" b="0"/>
                  <wp:docPr id="1" name="Рисунок 2" descr="http://www.aup.ru/books/m98/1_21.files/image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up.ru/books/m98/1_21.files/image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36CF7" w:rsidRPr="00874947" w:rsidRDefault="00742529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 xml:space="preserve">где </w:t>
            </w:r>
            <w:r w:rsidRPr="00874947">
              <w:rPr>
                <w:rFonts w:ascii="Times New Roman" w:eastAsia="Times New Roman" w:hAnsi="Times New Roman" w:cs="Times New Roman"/>
                <w:iCs/>
                <w:lang w:eastAsia="ru-RU"/>
              </w:rPr>
              <w:t>R</w:t>
            </w: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 xml:space="preserve"> – размер ежегодной ренты; </w:t>
            </w:r>
            <w:proofErr w:type="spellStart"/>
            <w:r w:rsidRPr="00874947">
              <w:rPr>
                <w:rFonts w:ascii="Times New Roman" w:eastAsia="Times New Roman" w:hAnsi="Times New Roman" w:cs="Times New Roman"/>
                <w:iCs/>
                <w:lang w:eastAsia="ru-RU"/>
              </w:rPr>
              <w:t>i</w:t>
            </w:r>
            <w:proofErr w:type="spellEnd"/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 xml:space="preserve"> – годовая процентная ставка</w:t>
            </w:r>
          </w:p>
        </w:tc>
        <w:tc>
          <w:tcPr>
            <w:tcW w:w="2957" w:type="dxa"/>
            <w:vAlign w:val="center"/>
          </w:tcPr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vAlign w:val="center"/>
          </w:tcPr>
          <w:p w:rsidR="00B36CF7" w:rsidRPr="00874947" w:rsidRDefault="00B36CF7" w:rsidP="008749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vAlign w:val="center"/>
          </w:tcPr>
          <w:p w:rsidR="00B36CF7" w:rsidRPr="00874947" w:rsidRDefault="00742529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hAnsi="Times New Roman" w:cs="Times New Roman"/>
              </w:rPr>
              <w:t>Количественно абсолютная рента может быть вычислена по формуле:</w:t>
            </w:r>
            <w:r w:rsidRPr="00874947">
              <w:rPr>
                <w:rFonts w:ascii="Times New Roman" w:hAnsi="Times New Roman" w:cs="Times New Roman"/>
              </w:rPr>
              <w:br/>
            </w:r>
            <w:r w:rsidRPr="00874947">
              <w:rPr>
                <w:rFonts w:ascii="Times New Roman" w:hAnsi="Times New Roman" w:cs="Times New Roman"/>
              </w:rPr>
              <w:br/>
              <w:t xml:space="preserve">АР = </w:t>
            </w:r>
            <w:proofErr w:type="spellStart"/>
            <w:r w:rsidRPr="00874947">
              <w:rPr>
                <w:rFonts w:ascii="Times New Roman" w:hAnsi="Times New Roman" w:cs="Times New Roman"/>
              </w:rPr>
              <w:t>Цв-Цс</w:t>
            </w:r>
            <w:proofErr w:type="spellEnd"/>
            <w:r w:rsidRPr="00874947">
              <w:rPr>
                <w:rFonts w:ascii="Times New Roman" w:hAnsi="Times New Roman" w:cs="Times New Roman"/>
              </w:rPr>
              <w:t>,</w:t>
            </w:r>
            <w:r w:rsidRPr="00874947">
              <w:rPr>
                <w:rFonts w:ascii="Times New Roman" w:hAnsi="Times New Roman" w:cs="Times New Roman"/>
              </w:rPr>
              <w:br/>
            </w:r>
            <w:r w:rsidRPr="00874947">
              <w:rPr>
                <w:rFonts w:ascii="Times New Roman" w:hAnsi="Times New Roman" w:cs="Times New Roman"/>
              </w:rPr>
              <w:br/>
              <w:t xml:space="preserve">где АР - абсолютная </w:t>
            </w:r>
            <w:r w:rsidRPr="00874947">
              <w:rPr>
                <w:rFonts w:ascii="Times New Roman" w:hAnsi="Times New Roman" w:cs="Times New Roman"/>
              </w:rPr>
              <w:lastRenderedPageBreak/>
              <w:t>рента;</w:t>
            </w:r>
            <w:r w:rsidRPr="00874947">
              <w:rPr>
                <w:rFonts w:ascii="Times New Roman" w:hAnsi="Times New Roman" w:cs="Times New Roman"/>
              </w:rPr>
              <w:br/>
            </w:r>
            <w:proofErr w:type="spellStart"/>
            <w:r w:rsidRPr="00874947">
              <w:rPr>
                <w:rFonts w:ascii="Times New Roman" w:hAnsi="Times New Roman" w:cs="Times New Roman"/>
              </w:rPr>
              <w:t>Цв</w:t>
            </w:r>
            <w:proofErr w:type="spellEnd"/>
            <w:r w:rsidRPr="00874947">
              <w:rPr>
                <w:rFonts w:ascii="Times New Roman" w:hAnsi="Times New Roman" w:cs="Times New Roman"/>
              </w:rPr>
              <w:t xml:space="preserve"> - цена недвижимости, по которой она передается владельцу собственником; </w:t>
            </w:r>
            <w:r w:rsidRPr="00874947">
              <w:rPr>
                <w:rFonts w:ascii="Times New Roman" w:hAnsi="Times New Roman" w:cs="Times New Roman"/>
              </w:rPr>
              <w:br/>
            </w:r>
            <w:proofErr w:type="spellStart"/>
            <w:r w:rsidRPr="00874947">
              <w:rPr>
                <w:rFonts w:ascii="Times New Roman" w:hAnsi="Times New Roman" w:cs="Times New Roman"/>
              </w:rPr>
              <w:t>Цс</w:t>
            </w:r>
            <w:proofErr w:type="spellEnd"/>
            <w:r w:rsidRPr="00874947">
              <w:rPr>
                <w:rFonts w:ascii="Times New Roman" w:hAnsi="Times New Roman" w:cs="Times New Roman"/>
              </w:rPr>
              <w:t xml:space="preserve"> - цена недвижимости, по которой она достается собственнику.</w:t>
            </w:r>
            <w:r w:rsidRPr="00874947">
              <w:rPr>
                <w:rFonts w:ascii="Times New Roman" w:hAnsi="Times New Roman" w:cs="Times New Roman"/>
              </w:rPr>
              <w:br/>
            </w:r>
          </w:p>
        </w:tc>
      </w:tr>
      <w:tr w:rsidR="00E5530E" w:rsidRPr="00874947" w:rsidTr="00874947">
        <w:tc>
          <w:tcPr>
            <w:tcW w:w="2957" w:type="dxa"/>
            <w:vAlign w:val="center"/>
          </w:tcPr>
          <w:p w:rsidR="00E5530E" w:rsidRPr="00874947" w:rsidRDefault="00E5530E" w:rsidP="008749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947">
              <w:rPr>
                <w:rFonts w:ascii="Times New Roman" w:hAnsi="Times New Roman" w:cs="Times New Roman"/>
                <w:b/>
              </w:rPr>
              <w:lastRenderedPageBreak/>
              <w:t>Примеры</w:t>
            </w:r>
          </w:p>
        </w:tc>
        <w:tc>
          <w:tcPr>
            <w:tcW w:w="2957" w:type="dxa"/>
            <w:vAlign w:val="center"/>
          </w:tcPr>
          <w:p w:rsidR="00E5530E" w:rsidRPr="00874947" w:rsidRDefault="00E5530E" w:rsidP="008749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Предположим, что имеются два участка земли – лучший</w:t>
            </w:r>
            <w:r w:rsidR="00874947" w:rsidRPr="00874947">
              <w:rPr>
                <w:rFonts w:ascii="Times New Roman" w:eastAsia="Times New Roman" w:hAnsi="Times New Roman" w:cs="Times New Roman"/>
                <w:lang w:eastAsia="ru-RU"/>
              </w:rPr>
              <w:t xml:space="preserve"> и худший. </w:t>
            </w: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Их различная предельная производительность отражена кривыми спроса D</w:t>
            </w:r>
            <w:r w:rsidRPr="00874947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 xml:space="preserve"> и D</w:t>
            </w:r>
            <w:r w:rsidRPr="00874947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. На лучшем участке, предельная производительность которого в денежном выражении выше в силу лучшего плодородия данного участка, будет получена рента – R</w:t>
            </w:r>
            <w:r w:rsidRPr="00874947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  <w:r w:rsidRPr="00874947">
              <w:rPr>
                <w:rFonts w:ascii="Times New Roman" w:eastAsia="Times New Roman" w:hAnsi="Times New Roman" w:cs="Times New Roman"/>
                <w:lang w:eastAsia="ru-RU"/>
              </w:rPr>
              <w:t>. На втором участке по причине низкой предельной производительности дифференциальной ренты не возникнет.</w:t>
            </w:r>
          </w:p>
          <w:p w:rsidR="00E5530E" w:rsidRPr="00874947" w:rsidRDefault="00E5530E" w:rsidP="008749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947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517289" cy="1975104"/>
                  <wp:effectExtent l="19050" t="0" r="0" b="0"/>
                  <wp:docPr id="2" name="Рисунок 1" descr="Сним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57" cy="1977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7" w:type="dxa"/>
            <w:vAlign w:val="center"/>
          </w:tcPr>
          <w:p w:rsidR="00E5530E" w:rsidRPr="00874947" w:rsidRDefault="00E5530E" w:rsidP="008749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vAlign w:val="center"/>
          </w:tcPr>
          <w:p w:rsidR="00E5530E" w:rsidRPr="00874947" w:rsidRDefault="00E5530E" w:rsidP="008749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vAlign w:val="center"/>
          </w:tcPr>
          <w:p w:rsidR="00E5530E" w:rsidRPr="00874947" w:rsidRDefault="00E5530E" w:rsidP="00874947">
            <w:pPr>
              <w:jc w:val="center"/>
              <w:rPr>
                <w:rFonts w:ascii="Times New Roman" w:hAnsi="Times New Roman" w:cs="Times New Roman"/>
              </w:rPr>
            </w:pPr>
            <w:r w:rsidRPr="00874947">
              <w:rPr>
                <w:rFonts w:ascii="Times New Roman" w:hAnsi="Times New Roman" w:cs="Times New Roman"/>
              </w:rPr>
              <w:t xml:space="preserve">Предположим, в аренду сдается квартира. Арендная плата в данном случае включает в себя амортизацию недвижимости со всеми начислениями и сверх того - некоторую сумму денег. Последняя не является дифференциальной рентой, поскольку Квартира предельно плоха, с отсутствием обычных удобств, нет Хороших средств сообщения с деловым центром города и т. </w:t>
            </w:r>
            <w:proofErr w:type="spellStart"/>
            <w:r w:rsidRPr="00874947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</w:tr>
    </w:tbl>
    <w:p w:rsidR="00264C84" w:rsidRDefault="00264C84"/>
    <w:sectPr w:rsidR="00264C84" w:rsidSect="00B36CF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6CF7"/>
    <w:rsid w:val="000171FE"/>
    <w:rsid w:val="00264C84"/>
    <w:rsid w:val="006E01A3"/>
    <w:rsid w:val="00742529"/>
    <w:rsid w:val="00874947"/>
    <w:rsid w:val="00B36CF7"/>
    <w:rsid w:val="00E5530E"/>
    <w:rsid w:val="00E8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C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6CF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4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2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cp:lastPrinted>2010-10-19T12:36:00Z</cp:lastPrinted>
  <dcterms:created xsi:type="dcterms:W3CDTF">2010-10-19T10:51:00Z</dcterms:created>
  <dcterms:modified xsi:type="dcterms:W3CDTF">2010-10-19T12:37:00Z</dcterms:modified>
</cp:coreProperties>
</file>